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C34C87" w:rsidRPr="00C34C87" w14:paraId="74F5A6ED" w14:textId="77777777" w:rsidTr="005E6A16">
        <w:trPr>
          <w:trHeight w:val="2117"/>
        </w:trPr>
        <w:tc>
          <w:tcPr>
            <w:tcW w:w="2586" w:type="dxa"/>
          </w:tcPr>
          <w:p w14:paraId="2B3453BF" w14:textId="77777777" w:rsidR="00C34C87" w:rsidRPr="00C34C87" w:rsidRDefault="00C34C87" w:rsidP="00C34C87">
            <w:pPr>
              <w:tabs>
                <w:tab w:val="center" w:pos="10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C34C8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0F11DA65" wp14:editId="3AF417C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4C8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01065" wp14:editId="51C1BEE5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5B208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117D9D62" w14:textId="4E459087" w:rsidR="00C34C87" w:rsidRPr="00C34C87" w:rsidRDefault="00F34208" w:rsidP="00C34C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43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E947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1B0B67A9" w14:textId="1BAC9B27" w:rsidR="00C34C87" w:rsidRPr="00C34C87" w:rsidRDefault="00E94787" w:rsidP="00C34C87">
            <w:pPr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  A</w:t>
            </w:r>
            <w:bookmarkStart w:id="0" w:name="_GoBack"/>
            <w:bookmarkEnd w:id="0"/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1F947492" w14:textId="77777777" w:rsidR="00C34C87" w:rsidRPr="00C34C87" w:rsidRDefault="00C34C87" w:rsidP="00C34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NOVEMBER 2022</w:t>
            </w:r>
          </w:p>
          <w:p w14:paraId="1D48C508" w14:textId="77777777" w:rsidR="00C34C87" w:rsidRPr="00C34C87" w:rsidRDefault="00C34C87" w:rsidP="00C34C87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0BBB7C08" w14:textId="77777777" w:rsidR="00C34C87" w:rsidRPr="00C34C87" w:rsidRDefault="00C34C87" w:rsidP="00C34C87">
            <w:pPr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34C87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3291F442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2454480B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505C8D16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43GA/2022/Org/</w:t>
            </w: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099D5C96" w14:textId="77777777" w:rsidR="00C34C87" w:rsidRPr="00C34C87" w:rsidRDefault="00C34C87" w:rsidP="00C34C87">
            <w:pPr>
              <w:tabs>
                <w:tab w:val="right" w:pos="7408"/>
              </w:tabs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6BD54E5D" w14:textId="77777777" w:rsidR="00B624D3" w:rsidRDefault="00B624D3" w:rsidP="00B62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22D6C30C" w14:textId="1C9AED95" w:rsidR="00536DFB" w:rsidRPr="004D3F42" w:rsidRDefault="00F8648D" w:rsidP="004D3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</w:pP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>ACCREDITING THE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  <w:t xml:space="preserve"> </w:t>
      </w:r>
      <w:r w:rsidR="00880F85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 xml:space="preserve">UNITED STATES CONGRESS 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>AS AN OBSERVER OF ASEAN INTER-PARLIAMENTARY ASSEMBLY (AIPA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  <w:t>)</w:t>
      </w:r>
    </w:p>
    <w:p w14:paraId="240563A6" w14:textId="77777777" w:rsidR="00536DFB" w:rsidRDefault="0053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</w:pPr>
    </w:p>
    <w:p w14:paraId="7DCCAB4C" w14:textId="171CB027" w:rsidR="00536DFB" w:rsidRPr="000547ED" w:rsidRDefault="00F864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0547ED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The Forty-</w:t>
      </w:r>
      <w:r w:rsidR="00C34C87">
        <w:rPr>
          <w:rFonts w:ascii="Times New Roman" w:hAnsi="Times New Roman" w:cs="Times New Roman"/>
          <w:b/>
          <w:bCs/>
          <w:i/>
          <w:iCs/>
          <w:sz w:val="24"/>
        </w:rPr>
        <w:t>third</w:t>
      </w:r>
      <w:r w:rsidRPr="000547ED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 xml:space="preserve"> General Assembly</w:t>
      </w:r>
      <w:r w:rsidRPr="000547ED">
        <w:rPr>
          <w:rFonts w:ascii="Times New Roman" w:hAnsi="Times New Roman" w:cs="Times New Roman"/>
          <w:b/>
          <w:bCs/>
          <w:i/>
          <w:iCs/>
          <w:sz w:val="24"/>
        </w:rPr>
        <w:t>:</w:t>
      </w:r>
    </w:p>
    <w:p w14:paraId="2FD47434" w14:textId="77777777" w:rsidR="00536DFB" w:rsidRDefault="00536DF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14:paraId="047AB075" w14:textId="31BF11EC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Referring</w:t>
      </w:r>
      <w:r>
        <w:rPr>
          <w:rFonts w:ascii="Times New Roman" w:hAnsi="Times New Roman" w:cs="Times New Roman"/>
          <w:iCs/>
          <w:sz w:val="24"/>
        </w:rPr>
        <w:t xml:space="preserve"> to the letter from the </w:t>
      </w:r>
      <w:r w:rsidR="007F1507">
        <w:rPr>
          <w:rFonts w:ascii="Times New Roman" w:hAnsi="Times New Roman" w:cs="Times New Roman"/>
          <w:iCs/>
          <w:sz w:val="24"/>
        </w:rPr>
        <w:t>Speaker of the House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7F1507">
        <w:rPr>
          <w:rFonts w:ascii="Times New Roman" w:hAnsi="Times New Roman" w:cs="Times New Roman"/>
          <w:iCs/>
          <w:sz w:val="24"/>
        </w:rPr>
        <w:t xml:space="preserve">of Representatives of the United States </w:t>
      </w:r>
      <w:r w:rsidR="006A5B50">
        <w:rPr>
          <w:rFonts w:ascii="Times New Roman" w:hAnsi="Times New Roman" w:cs="Times New Roman"/>
          <w:iCs/>
          <w:sz w:val="24"/>
        </w:rPr>
        <w:t xml:space="preserve">Congress </w:t>
      </w:r>
      <w:r>
        <w:rPr>
          <w:rFonts w:ascii="Times New Roman" w:hAnsi="Times New Roman" w:cs="Times New Roman"/>
          <w:iCs/>
          <w:sz w:val="24"/>
        </w:rPr>
        <w:t xml:space="preserve">dated </w:t>
      </w:r>
      <w:r w:rsidR="007F1507">
        <w:rPr>
          <w:rFonts w:ascii="Times New Roman" w:hAnsi="Times New Roman" w:cs="Times New Roman"/>
          <w:iCs/>
          <w:sz w:val="24"/>
        </w:rPr>
        <w:t>12 May</w:t>
      </w:r>
      <w:r w:rsidR="00E576EE">
        <w:rPr>
          <w:rFonts w:ascii="Times New Roman" w:hAnsi="Times New Roman" w:cs="Times New Roman"/>
          <w:iCs/>
          <w:sz w:val="24"/>
        </w:rPr>
        <w:t xml:space="preserve"> 202</w:t>
      </w:r>
      <w:r w:rsidR="007F1507">
        <w:rPr>
          <w:rFonts w:ascii="Times New Roman" w:hAnsi="Times New Roman" w:cs="Times New Roman"/>
          <w:iCs/>
          <w:sz w:val="24"/>
        </w:rPr>
        <w:t>2</w:t>
      </w:r>
      <w:r>
        <w:rPr>
          <w:rFonts w:ascii="Times New Roman" w:hAnsi="Times New Roman" w:cs="Times New Roman"/>
          <w:iCs/>
          <w:sz w:val="24"/>
        </w:rPr>
        <w:t xml:space="preserve">, containing an appeal for the </w:t>
      </w:r>
      <w:r w:rsidR="007F1507">
        <w:rPr>
          <w:rFonts w:ascii="Times New Roman" w:hAnsi="Times New Roman" w:cs="Times New Roman"/>
          <w:iCs/>
          <w:sz w:val="24"/>
        </w:rPr>
        <w:t xml:space="preserve">United State Congress </w:t>
      </w:r>
      <w:r>
        <w:rPr>
          <w:rFonts w:ascii="Times New Roman" w:hAnsi="Times New Roman" w:cs="Times New Roman"/>
          <w:iCs/>
          <w:sz w:val="24"/>
        </w:rPr>
        <w:t>to be considered as an observer member of AIPA;</w:t>
      </w:r>
    </w:p>
    <w:p w14:paraId="71D02981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9D5321F" w14:textId="6591013C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Noting</w:t>
      </w:r>
      <w:r>
        <w:rPr>
          <w:rFonts w:ascii="Times New Roman" w:hAnsi="Times New Roman" w:cs="Times New Roman"/>
          <w:iCs/>
          <w:sz w:val="24"/>
        </w:rPr>
        <w:t xml:space="preserve"> the interest of </w:t>
      </w:r>
      <w:r w:rsidR="00A54DED">
        <w:rPr>
          <w:rFonts w:ascii="Times New Roman" w:hAnsi="Times New Roman" w:cs="Times New Roman"/>
          <w:iCs/>
          <w:sz w:val="24"/>
        </w:rPr>
        <w:t>United States Congress</w:t>
      </w:r>
      <w:r>
        <w:rPr>
          <w:rFonts w:ascii="Times New Roman" w:hAnsi="Times New Roman" w:cs="Times New Roman"/>
          <w:iCs/>
          <w:sz w:val="24"/>
        </w:rPr>
        <w:t xml:space="preserve"> to participate in the annual General Assembly of AIPA as an Observer;</w:t>
      </w:r>
    </w:p>
    <w:p w14:paraId="6564DA54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6918B0AA" w14:textId="3C21CDE8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Recalling</w:t>
      </w:r>
      <w:r>
        <w:rPr>
          <w:rFonts w:ascii="Times New Roman" w:hAnsi="Times New Roman" w:cs="Times New Roman"/>
          <w:iCs/>
          <w:sz w:val="24"/>
        </w:rPr>
        <w:t xml:space="preserve"> Article 1</w:t>
      </w:r>
      <w:r w:rsidR="00862CF3">
        <w:rPr>
          <w:rFonts w:ascii="Times New Roman" w:hAnsi="Times New Roman" w:cs="Times New Roman"/>
          <w:iCs/>
          <w:sz w:val="24"/>
        </w:rPr>
        <w:t>2</w:t>
      </w:r>
      <w:r w:rsidR="00EA7156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(1) of the Statutes of ASEAN Inter-Parliamentary Assembly (AIPA) which stated that the Executive Committee shall have the power and function </w:t>
      </w:r>
      <w:r w:rsidR="00862CF3" w:rsidRPr="00862CF3">
        <w:rPr>
          <w:rFonts w:ascii="Times New Roman" w:hAnsi="Times New Roman" w:cs="Times New Roman"/>
          <w:iCs/>
          <w:sz w:val="24"/>
        </w:rPr>
        <w:t>to consider and recommend membership in AIPA and the participation of Observers and Guests to the General Assembly</w:t>
      </w:r>
      <w:r>
        <w:rPr>
          <w:rFonts w:ascii="Times New Roman" w:hAnsi="Times New Roman" w:cs="Times New Roman"/>
          <w:iCs/>
          <w:sz w:val="24"/>
        </w:rPr>
        <w:t xml:space="preserve">, and that the Executive Committee has considered the </w:t>
      </w:r>
      <w:r w:rsidR="00A54DED">
        <w:rPr>
          <w:rFonts w:ascii="Times New Roman" w:hAnsi="Times New Roman" w:cs="Times New Roman"/>
          <w:iCs/>
          <w:sz w:val="24"/>
        </w:rPr>
        <w:t>United States Congress</w:t>
      </w:r>
      <w:r w:rsidR="00E576EE">
        <w:rPr>
          <w:rFonts w:ascii="Times New Roman" w:hAnsi="Times New Roman" w:cs="Times New Roman"/>
          <w:iCs/>
          <w:sz w:val="24"/>
        </w:rPr>
        <w:t xml:space="preserve">’s </w:t>
      </w:r>
      <w:r>
        <w:rPr>
          <w:rFonts w:ascii="Times New Roman" w:hAnsi="Times New Roman" w:cs="Times New Roman"/>
          <w:iCs/>
          <w:sz w:val="24"/>
        </w:rPr>
        <w:t>desires to participate as an observer in the annual meeting of AIPA;</w:t>
      </w:r>
    </w:p>
    <w:p w14:paraId="733E5607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39773671" w14:textId="4C9517BB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Appreciating</w:t>
      </w:r>
      <w:r>
        <w:rPr>
          <w:rFonts w:ascii="Times New Roman" w:hAnsi="Times New Roman" w:cs="Times New Roman"/>
          <w:iCs/>
          <w:sz w:val="24"/>
        </w:rPr>
        <w:t xml:space="preserve"> the positive response and the unanimous decision of the AIPA Member Parliaments to accept the </w:t>
      </w:r>
      <w:r w:rsidR="00A54DED">
        <w:rPr>
          <w:rFonts w:ascii="Times New Roman" w:hAnsi="Times New Roman" w:cs="Times New Roman"/>
          <w:iCs/>
          <w:sz w:val="24"/>
        </w:rPr>
        <w:t>United States Congress</w:t>
      </w:r>
      <w:r>
        <w:rPr>
          <w:rFonts w:ascii="Times New Roman" w:hAnsi="Times New Roman" w:cs="Times New Roman"/>
          <w:iCs/>
          <w:sz w:val="24"/>
        </w:rPr>
        <w:t xml:space="preserve"> to be an Observer at the annual meeting of AIPA.</w:t>
      </w:r>
    </w:p>
    <w:p w14:paraId="2D70561B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49A42778" w14:textId="77777777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Hereby resolves to:</w:t>
      </w:r>
    </w:p>
    <w:p w14:paraId="398B0262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2B187BED" w14:textId="77777777" w:rsidR="005F216C" w:rsidRDefault="005F216C" w:rsidP="005F216C">
      <w:pPr>
        <w:spacing w:line="240" w:lineRule="auto"/>
        <w:contextualSpacing/>
        <w:jc w:val="both"/>
        <w:rPr>
          <w:rFonts w:ascii="Gotham Book" w:hAnsi="Gotham Book"/>
          <w:iCs/>
          <w:sz w:val="24"/>
          <w:szCs w:val="24"/>
          <w:lang w:val="id-ID"/>
        </w:rPr>
      </w:pPr>
      <w:bookmarkStart w:id="1" w:name="_Hlk46498469"/>
      <w:r>
        <w:rPr>
          <w:rFonts w:ascii="Times New Roman" w:hAnsi="Times New Roman" w:cs="Times New Roman"/>
          <w:b/>
          <w:i/>
          <w:iCs/>
          <w:sz w:val="24"/>
        </w:rPr>
        <w:t>Accredit</w:t>
      </w:r>
      <w:r>
        <w:rPr>
          <w:rFonts w:ascii="Times New Roman" w:hAnsi="Times New Roman" w:cs="Times New Roman"/>
          <w:iCs/>
          <w:sz w:val="24"/>
        </w:rPr>
        <w:t xml:space="preserve"> the United States Congress immediately effective as an Observer in the ongoing and future AIPA General Assemblies.</w:t>
      </w:r>
    </w:p>
    <w:p w14:paraId="73781B0A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lang w:val="id-ID"/>
        </w:rPr>
      </w:pPr>
    </w:p>
    <w:p w14:paraId="683CA0E3" w14:textId="7369DE41" w:rsidR="00880F85" w:rsidRPr="00C81293" w:rsidRDefault="00880F85" w:rsidP="00880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9F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6759F1">
        <w:rPr>
          <w:rFonts w:ascii="Times New Roman" w:hAnsi="Times New Roman" w:cs="Times New Roman"/>
          <w:sz w:val="24"/>
          <w:szCs w:val="24"/>
        </w:rPr>
        <w:t>F</w:t>
      </w:r>
      <w:r w:rsidR="002A0839">
        <w:rPr>
          <w:rFonts w:ascii="Times New Roman" w:hAnsi="Times New Roman" w:cs="Times New Roman"/>
          <w:sz w:val="24"/>
          <w:szCs w:val="24"/>
        </w:rPr>
        <w:t>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6759F1">
        <w:rPr>
          <w:rFonts w:ascii="Times New Roman" w:hAnsi="Times New Roman" w:cs="Times New Roman"/>
          <w:sz w:val="24"/>
          <w:szCs w:val="24"/>
        </w:rPr>
        <w:t xml:space="preserve">2022 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p w14:paraId="6889A6F8" w14:textId="2A119B87" w:rsidR="00536DFB" w:rsidRDefault="00191A38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  <w:r w:rsidRPr="00191A38">
        <w:rPr>
          <w:noProof/>
          <w:cs/>
          <w:lang w:bidi="km-KH"/>
        </w:rPr>
        <w:drawing>
          <wp:inline distT="0" distB="0" distL="0" distR="0" wp14:anchorId="31811E43" wp14:editId="3B6B9A77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3D77168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B26592D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09380E9C" w14:textId="77777777" w:rsidR="00536DFB" w:rsidRDefault="00536DFB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536DFB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263B6"/>
    <w:rsid w:val="00035234"/>
    <w:rsid w:val="000547ED"/>
    <w:rsid w:val="000B443E"/>
    <w:rsid w:val="0017631B"/>
    <w:rsid w:val="00191A38"/>
    <w:rsid w:val="00206E4C"/>
    <w:rsid w:val="002A0839"/>
    <w:rsid w:val="0032170F"/>
    <w:rsid w:val="00326D8D"/>
    <w:rsid w:val="004813C3"/>
    <w:rsid w:val="00485FBF"/>
    <w:rsid w:val="004A5F32"/>
    <w:rsid w:val="004D3F42"/>
    <w:rsid w:val="00505A08"/>
    <w:rsid w:val="00536DFB"/>
    <w:rsid w:val="005C2D8E"/>
    <w:rsid w:val="005F216C"/>
    <w:rsid w:val="005F56B1"/>
    <w:rsid w:val="00674819"/>
    <w:rsid w:val="006759F1"/>
    <w:rsid w:val="006A5B50"/>
    <w:rsid w:val="006F5AF7"/>
    <w:rsid w:val="0077314C"/>
    <w:rsid w:val="007912B1"/>
    <w:rsid w:val="007968FA"/>
    <w:rsid w:val="007B18F0"/>
    <w:rsid w:val="007F1507"/>
    <w:rsid w:val="008117BF"/>
    <w:rsid w:val="00846066"/>
    <w:rsid w:val="00862CF3"/>
    <w:rsid w:val="00880F85"/>
    <w:rsid w:val="008B353C"/>
    <w:rsid w:val="009D3EC5"/>
    <w:rsid w:val="00A54DED"/>
    <w:rsid w:val="00B21B0F"/>
    <w:rsid w:val="00B624D3"/>
    <w:rsid w:val="00C34C87"/>
    <w:rsid w:val="00CA458A"/>
    <w:rsid w:val="00CA4F41"/>
    <w:rsid w:val="00CD6F61"/>
    <w:rsid w:val="00DA6B63"/>
    <w:rsid w:val="00E22E27"/>
    <w:rsid w:val="00E33AB3"/>
    <w:rsid w:val="00E346DE"/>
    <w:rsid w:val="00E576EE"/>
    <w:rsid w:val="00E66BCE"/>
    <w:rsid w:val="00E8585E"/>
    <w:rsid w:val="00E94787"/>
    <w:rsid w:val="00EA7156"/>
    <w:rsid w:val="00F059A4"/>
    <w:rsid w:val="00F34208"/>
    <w:rsid w:val="00F36066"/>
    <w:rsid w:val="00F8648D"/>
    <w:rsid w:val="3F4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7D39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624D3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624D3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AIPA Secretariat</dc:creator>
  <cp:lastModifiedBy>Sinara</cp:lastModifiedBy>
  <cp:revision>6</cp:revision>
  <cp:lastPrinted>2022-11-19T04:28:00Z</cp:lastPrinted>
  <dcterms:created xsi:type="dcterms:W3CDTF">2022-11-16T02:20:00Z</dcterms:created>
  <dcterms:modified xsi:type="dcterms:W3CDTF">2022-11-19T04:28:00Z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